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D158BB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A617B6">
        <w:rPr>
          <w:b/>
        </w:rPr>
        <w:t>Obsługa wózków podnośnikowych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77EE46CE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A617B6">
        <w:rPr>
          <w:b/>
        </w:rPr>
        <w:t>Obsługa wózków podnośnikowych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39BA29A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7A07">
        <w:rPr>
          <w:b/>
          <w:smallCaps/>
          <w:sz w:val="24"/>
          <w:szCs w:val="24"/>
        </w:rPr>
        <w:t>1</w:t>
      </w:r>
      <w:r w:rsidR="00A617B6">
        <w:rPr>
          <w:b/>
          <w:smallCaps/>
          <w:sz w:val="24"/>
          <w:szCs w:val="24"/>
        </w:rPr>
        <w:t>1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2AB0D9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A617B6">
        <w:rPr>
          <w:b/>
          <w:sz w:val="24"/>
          <w:szCs w:val="24"/>
        </w:rPr>
        <w:t xml:space="preserve">podnośnikowych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70897EDD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 xml:space="preserve">Obsługa wózków </w:t>
      </w:r>
      <w:r w:rsidR="00A617B6">
        <w:rPr>
          <w:b/>
        </w:rPr>
        <w:t>podnośnikowych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41D57D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A617B6">
        <w:rPr>
          <w:b/>
          <w:smallCaps/>
        </w:rPr>
        <w:t>1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745FB3E4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F7867AC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A617B6">
        <w:rPr>
          <w:b/>
          <w:smallCaps/>
        </w:rPr>
        <w:t>1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1E79B8D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63053894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A617B6">
        <w:rPr>
          <w:b/>
          <w:smallCaps/>
        </w:rPr>
        <w:t>1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1984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2023-07-04T07:39:00Z</dcterms:modified>
</cp:coreProperties>
</file>